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B5C4" w14:textId="475933F0" w:rsidR="006B3546" w:rsidRDefault="00F30E82" w:rsidP="006B3546">
      <w:pPr>
        <w:pStyle w:val="a5"/>
        <w:spacing w:before="960" w:after="0" w:line="360" w:lineRule="exact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6BB5ACC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65671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ACE4AEF" w:rsidR="00CA1CFD" w:rsidRPr="00482A25" w:rsidRDefault="00F30E8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30E82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F30E82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F30E82">
                              <w:rPr>
                                <w:szCs w:val="28"/>
                                <w:lang w:val="ru-RU"/>
                              </w:rPr>
                              <w:t>-116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30.4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" filled="f" stroked="f">
                <v:textbox inset="0,0,0,0">
                  <w:txbxContent>
                    <w:p w14:paraId="4289A44E" w14:textId="5ACE4AEF" w:rsidR="00CA1CFD" w:rsidRPr="00482A25" w:rsidRDefault="00F30E8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30E82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F30E82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F30E82">
                        <w:rPr>
                          <w:szCs w:val="28"/>
                          <w:lang w:val="ru-RU"/>
                        </w:rPr>
                        <w:t>-116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59ECBEBA">
                <wp:simplePos x="0" y="0"/>
                <wp:positionH relativeFrom="page">
                  <wp:posOffset>889000</wp:posOffset>
                </wp:positionH>
                <wp:positionV relativeFrom="page">
                  <wp:posOffset>2975552</wp:posOffset>
                </wp:positionV>
                <wp:extent cx="2615979" cy="798022"/>
                <wp:effectExtent l="0" t="0" r="13335" b="25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798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0DA17" w14:textId="27882BC7" w:rsidR="006B3546" w:rsidRDefault="00657793" w:rsidP="006B3546">
                            <w:pPr>
                              <w:pStyle w:val="a5"/>
                              <w:spacing w:after="0"/>
                            </w:pPr>
                            <w:r>
                              <w:t xml:space="preserve">О </w:t>
                            </w:r>
                            <w:r w:rsidR="009539EC">
                              <w:t>степени благоустройства жилых помещений, расположенных на территории Пермского муниципального округа Пермского края</w:t>
                            </w:r>
                          </w:p>
                          <w:p w14:paraId="54AB5AAD" w14:textId="77777777" w:rsidR="006B3546" w:rsidRDefault="006B3546" w:rsidP="006B3546">
                            <w:pPr>
                              <w:pStyle w:val="a5"/>
                            </w:pPr>
                          </w:p>
                          <w:p w14:paraId="1307AF0B" w14:textId="3371E12B" w:rsidR="00CA1CFD" w:rsidRDefault="00CA1CFD" w:rsidP="006B3546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margin-left:70pt;margin-top:234.3pt;width:206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" filled="f" stroked="f">
                <v:textbox inset="0,0,0,0">
                  <w:txbxContent>
                    <w:p w14:paraId="0DB0DA17" w14:textId="27882BC7" w:rsidR="006B3546" w:rsidRDefault="00657793" w:rsidP="006B3546">
                      <w:pPr>
                        <w:pStyle w:val="a5"/>
                        <w:spacing w:after="0"/>
                      </w:pPr>
                      <w:r>
                        <w:t xml:space="preserve">О </w:t>
                      </w:r>
                      <w:r w:rsidR="009539EC">
                        <w:t>степени благоустройства жилых помещений, расположенных на территории Пермского муниципального округа Пермского края</w:t>
                      </w:r>
                    </w:p>
                    <w:p w14:paraId="54AB5AAD" w14:textId="77777777" w:rsidR="006B3546" w:rsidRDefault="006B3546" w:rsidP="006B3546">
                      <w:pPr>
                        <w:pStyle w:val="a5"/>
                      </w:pPr>
                    </w:p>
                    <w:p w14:paraId="1307AF0B" w14:textId="3371E12B" w:rsidR="00CA1CFD" w:rsidRDefault="00CA1CFD" w:rsidP="006B3546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5593FB4" w:rsidR="00CA1CFD" w:rsidRPr="00482A25" w:rsidRDefault="00F30E8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35593FB4" w:rsidR="00CA1CFD" w:rsidRPr="00482A25" w:rsidRDefault="00F30E8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E59DA" w14:textId="77777777" w:rsidR="008A258B" w:rsidRDefault="008A258B" w:rsidP="00E339D8">
      <w:pPr>
        <w:pStyle w:val="a5"/>
        <w:spacing w:after="0" w:line="276" w:lineRule="auto"/>
        <w:ind w:firstLine="709"/>
        <w:jc w:val="both"/>
        <w:rPr>
          <w:b w:val="0"/>
          <w:szCs w:val="28"/>
        </w:rPr>
      </w:pPr>
    </w:p>
    <w:p w14:paraId="03A0F05D" w14:textId="268F323D" w:rsidR="00C95C20" w:rsidRPr="00115B00" w:rsidRDefault="00657793" w:rsidP="00115B00">
      <w:pPr>
        <w:pStyle w:val="a5"/>
        <w:spacing w:after="0" w:line="276" w:lineRule="auto"/>
        <w:ind w:firstLine="709"/>
        <w:jc w:val="both"/>
        <w:rPr>
          <w:b w:val="0"/>
          <w:szCs w:val="28"/>
        </w:rPr>
      </w:pPr>
      <w:r w:rsidRPr="00115B00">
        <w:rPr>
          <w:b w:val="0"/>
          <w:szCs w:val="28"/>
        </w:rPr>
        <w:t xml:space="preserve">В соответствии </w:t>
      </w:r>
      <w:r w:rsidR="00824421" w:rsidRPr="00115B00">
        <w:rPr>
          <w:b w:val="0"/>
          <w:szCs w:val="28"/>
        </w:rPr>
        <w:t xml:space="preserve">с частью 1 статьи 89 </w:t>
      </w:r>
      <w:r w:rsidRPr="00115B00">
        <w:rPr>
          <w:b w:val="0"/>
          <w:szCs w:val="28"/>
        </w:rPr>
        <w:t>Жилищн</w:t>
      </w:r>
      <w:r w:rsidR="00824421" w:rsidRPr="00115B00">
        <w:rPr>
          <w:b w:val="0"/>
          <w:szCs w:val="28"/>
        </w:rPr>
        <w:t>ого</w:t>
      </w:r>
      <w:r w:rsidRPr="00115B00">
        <w:rPr>
          <w:b w:val="0"/>
          <w:szCs w:val="28"/>
        </w:rPr>
        <w:t xml:space="preserve"> кодекс</w:t>
      </w:r>
      <w:r w:rsidR="00824421" w:rsidRPr="00115B00">
        <w:rPr>
          <w:b w:val="0"/>
          <w:szCs w:val="28"/>
        </w:rPr>
        <w:t>а</w:t>
      </w:r>
      <w:r w:rsidRPr="00115B00">
        <w:rPr>
          <w:b w:val="0"/>
          <w:szCs w:val="28"/>
        </w:rPr>
        <w:t xml:space="preserve"> Российской Федерации, </w:t>
      </w:r>
      <w:r w:rsidR="00824421" w:rsidRPr="00115B00">
        <w:rPr>
          <w:b w:val="0"/>
          <w:szCs w:val="28"/>
        </w:rPr>
        <w:t xml:space="preserve">пунктом 6 части 1 статьи 16 </w:t>
      </w:r>
      <w:r w:rsidRPr="00115B00">
        <w:rPr>
          <w:b w:val="0"/>
          <w:szCs w:val="28"/>
        </w:rPr>
        <w:t>Федеральн</w:t>
      </w:r>
      <w:r w:rsidR="00824421" w:rsidRPr="00115B00">
        <w:rPr>
          <w:b w:val="0"/>
          <w:szCs w:val="28"/>
        </w:rPr>
        <w:t>ого</w:t>
      </w:r>
      <w:r w:rsidRPr="00115B00">
        <w:rPr>
          <w:b w:val="0"/>
          <w:szCs w:val="28"/>
        </w:rPr>
        <w:t xml:space="preserve"> закон</w:t>
      </w:r>
      <w:r w:rsidR="00824421" w:rsidRPr="00115B00">
        <w:rPr>
          <w:b w:val="0"/>
          <w:szCs w:val="28"/>
        </w:rPr>
        <w:t>а</w:t>
      </w:r>
      <w:r w:rsidRPr="00115B00">
        <w:rPr>
          <w:b w:val="0"/>
          <w:szCs w:val="28"/>
        </w:rPr>
        <w:t xml:space="preserve"> от </w:t>
      </w:r>
      <w:r w:rsidR="00624A7B" w:rsidRPr="00115B00">
        <w:rPr>
          <w:b w:val="0"/>
          <w:szCs w:val="28"/>
        </w:rPr>
        <w:t>0</w:t>
      </w:r>
      <w:r w:rsidRPr="00115B00">
        <w:rPr>
          <w:b w:val="0"/>
          <w:szCs w:val="28"/>
        </w:rPr>
        <w:t>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28 января 2006 г. № 47 «Об утверждении Положения о</w:t>
      </w:r>
      <w:r w:rsidR="00115B00">
        <w:rPr>
          <w:b w:val="0"/>
          <w:szCs w:val="28"/>
        </w:rPr>
        <w:t> </w:t>
      </w:r>
      <w:r w:rsidRPr="00115B00">
        <w:rPr>
          <w:b w:val="0"/>
          <w:szCs w:val="28"/>
        </w:rPr>
        <w:t xml:space="preserve"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9B2864" w:rsidRPr="00115B00">
        <w:rPr>
          <w:b w:val="0"/>
          <w:szCs w:val="28"/>
        </w:rPr>
        <w:t xml:space="preserve">пунктом 7 части 1 статьи 5, пунктом 6 части 2 статьи 30 </w:t>
      </w:r>
      <w:r w:rsidR="003D312B" w:rsidRPr="00115B00">
        <w:rPr>
          <w:b w:val="0"/>
          <w:szCs w:val="28"/>
        </w:rPr>
        <w:t>Устав</w:t>
      </w:r>
      <w:r w:rsidR="009B2864" w:rsidRPr="00115B00">
        <w:rPr>
          <w:b w:val="0"/>
          <w:szCs w:val="28"/>
        </w:rPr>
        <w:t>а</w:t>
      </w:r>
      <w:r w:rsidR="003D312B" w:rsidRPr="00115B00">
        <w:rPr>
          <w:b w:val="0"/>
          <w:szCs w:val="28"/>
        </w:rPr>
        <w:t xml:space="preserve"> Пермского муниципального округа Пермского края</w:t>
      </w:r>
    </w:p>
    <w:p w14:paraId="1E505446" w14:textId="7E4A4E0B" w:rsidR="006B3546" w:rsidRPr="00115B00" w:rsidRDefault="006B3546" w:rsidP="00115B00">
      <w:pPr>
        <w:pStyle w:val="a5"/>
        <w:spacing w:after="0" w:line="276" w:lineRule="auto"/>
        <w:ind w:firstLine="709"/>
        <w:jc w:val="both"/>
        <w:rPr>
          <w:b w:val="0"/>
          <w:szCs w:val="28"/>
        </w:rPr>
      </w:pPr>
      <w:r w:rsidRPr="00115B00">
        <w:rPr>
          <w:b w:val="0"/>
          <w:szCs w:val="28"/>
        </w:rPr>
        <w:t xml:space="preserve">администрация Пермского муниципального </w:t>
      </w:r>
      <w:r w:rsidR="0071015F" w:rsidRPr="00115B00">
        <w:rPr>
          <w:b w:val="0"/>
          <w:szCs w:val="28"/>
        </w:rPr>
        <w:t xml:space="preserve">округа </w:t>
      </w:r>
      <w:r w:rsidRPr="00115B00">
        <w:rPr>
          <w:b w:val="0"/>
          <w:szCs w:val="28"/>
        </w:rPr>
        <w:t>ПОСТАНОВЛЯЕТ:</w:t>
      </w:r>
    </w:p>
    <w:p w14:paraId="5DB77524" w14:textId="6632EF56" w:rsidR="00E339D8" w:rsidRPr="00115B00" w:rsidRDefault="00E339D8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1.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Признать благоустроенными жилыми помещениями применительно к</w:t>
      </w:r>
      <w:r w:rsidR="00115B00">
        <w:rPr>
          <w:sz w:val="28"/>
          <w:szCs w:val="28"/>
        </w:rPr>
        <w:t>   </w:t>
      </w:r>
      <w:r w:rsidRPr="00115B00">
        <w:rPr>
          <w:sz w:val="28"/>
          <w:szCs w:val="28"/>
        </w:rPr>
        <w:t>условиям Пермского муниципального округа Пермского края комнаты, квартиры, жилые дома, отвечающие санитарно-гигиеническим, экологическим, противопожарным и техническим требованиям, оборудованные:</w:t>
      </w:r>
    </w:p>
    <w:p w14:paraId="6215C011" w14:textId="7299FCC0" w:rsidR="00E339D8" w:rsidRPr="00115B00" w:rsidRDefault="00E339D8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1.1.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водоснабжением (центральное, или скважина и каптаж, или колодец для питья воды);</w:t>
      </w:r>
    </w:p>
    <w:p w14:paraId="77762BC8" w14:textId="588686DE" w:rsidR="00E339D8" w:rsidRPr="00115B00" w:rsidRDefault="00E339D8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1.2.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водоотведением (центральное, или люфт-клозет, или местный выгреб);</w:t>
      </w:r>
    </w:p>
    <w:p w14:paraId="0B7A8F2C" w14:textId="24739473" w:rsidR="00E339D8" w:rsidRPr="00115B00" w:rsidRDefault="00E339D8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1.3.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отоплением (центральное либо автономное (в том числе газовые, электрические и угольные котлы или печное отопление);</w:t>
      </w:r>
    </w:p>
    <w:p w14:paraId="77D333AB" w14:textId="46FD6491" w:rsidR="00E339D8" w:rsidRPr="00115B00" w:rsidRDefault="00E339D8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1.4.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газоснабжением (централизованное или газовая плита от баллона со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сжиженным газом или напольные электрические плиты);</w:t>
      </w:r>
    </w:p>
    <w:p w14:paraId="7C721929" w14:textId="05FF7B1E" w:rsidR="00E339D8" w:rsidRPr="00115B00" w:rsidRDefault="00E339D8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1.5.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электроснабжением.</w:t>
      </w:r>
    </w:p>
    <w:p w14:paraId="7CC8DE7F" w14:textId="42C47FAA" w:rsidR="008A258B" w:rsidRPr="00115B00" w:rsidRDefault="00E339D8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lastRenderedPageBreak/>
        <w:t>2.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Признать утратившим</w:t>
      </w:r>
      <w:r w:rsidR="00115B00">
        <w:rPr>
          <w:sz w:val="28"/>
          <w:szCs w:val="28"/>
        </w:rPr>
        <w:t>и</w:t>
      </w:r>
      <w:r w:rsidRPr="00115B00">
        <w:rPr>
          <w:sz w:val="28"/>
          <w:szCs w:val="28"/>
        </w:rPr>
        <w:t xml:space="preserve"> силу</w:t>
      </w:r>
      <w:r w:rsidR="00682FCE" w:rsidRPr="00115B00">
        <w:rPr>
          <w:sz w:val="28"/>
          <w:szCs w:val="28"/>
        </w:rPr>
        <w:t xml:space="preserve"> постановления администраци</w:t>
      </w:r>
      <w:r w:rsidR="00115B00">
        <w:rPr>
          <w:sz w:val="28"/>
          <w:szCs w:val="28"/>
        </w:rPr>
        <w:t>й</w:t>
      </w:r>
      <w:r w:rsidR="00682FCE" w:rsidRPr="00115B00">
        <w:rPr>
          <w:sz w:val="28"/>
          <w:szCs w:val="28"/>
        </w:rPr>
        <w:t xml:space="preserve"> Пермского муниципального района, Заболотского сельского поселения,</w:t>
      </w:r>
      <w:r w:rsidR="00115B00">
        <w:rPr>
          <w:sz w:val="28"/>
          <w:szCs w:val="28"/>
        </w:rPr>
        <w:t xml:space="preserve"> </w:t>
      </w:r>
      <w:proofErr w:type="spellStart"/>
      <w:r w:rsidR="00682FCE" w:rsidRPr="00115B00">
        <w:rPr>
          <w:sz w:val="28"/>
          <w:szCs w:val="28"/>
        </w:rPr>
        <w:t>Усть-Качкинского</w:t>
      </w:r>
      <w:proofErr w:type="spellEnd"/>
      <w:r w:rsidR="00682FCE" w:rsidRPr="00115B00">
        <w:rPr>
          <w:sz w:val="28"/>
          <w:szCs w:val="28"/>
        </w:rPr>
        <w:t xml:space="preserve"> сельского поселения, </w:t>
      </w:r>
      <w:proofErr w:type="spellStart"/>
      <w:r w:rsidR="00682FCE" w:rsidRPr="00115B00">
        <w:rPr>
          <w:sz w:val="28"/>
          <w:szCs w:val="28"/>
        </w:rPr>
        <w:t>Култаевского</w:t>
      </w:r>
      <w:proofErr w:type="spellEnd"/>
      <w:r w:rsidR="00682FCE" w:rsidRPr="00115B00">
        <w:rPr>
          <w:sz w:val="28"/>
          <w:szCs w:val="28"/>
        </w:rPr>
        <w:t xml:space="preserve"> сельского поселения, </w:t>
      </w:r>
      <w:proofErr w:type="spellStart"/>
      <w:r w:rsidR="00682FCE" w:rsidRPr="00115B00">
        <w:rPr>
          <w:sz w:val="28"/>
          <w:szCs w:val="28"/>
        </w:rPr>
        <w:t>Кукуштанского</w:t>
      </w:r>
      <w:proofErr w:type="spellEnd"/>
      <w:r w:rsidR="00682FCE" w:rsidRPr="00115B00">
        <w:rPr>
          <w:sz w:val="28"/>
          <w:szCs w:val="28"/>
        </w:rPr>
        <w:t xml:space="preserve"> сельского поселения, Фроловского сельского поселения, Кондратовского сельского поселения, </w:t>
      </w:r>
      <w:proofErr w:type="spellStart"/>
      <w:r w:rsidR="00682FCE" w:rsidRPr="00115B00">
        <w:rPr>
          <w:sz w:val="28"/>
          <w:szCs w:val="28"/>
        </w:rPr>
        <w:t>Юговского</w:t>
      </w:r>
      <w:proofErr w:type="spellEnd"/>
      <w:r w:rsidR="00682FCE" w:rsidRPr="00115B00">
        <w:rPr>
          <w:sz w:val="28"/>
          <w:szCs w:val="28"/>
        </w:rPr>
        <w:t xml:space="preserve"> сельского поселения, Савинского сельского поселения, Лобановского сельского поселения</w:t>
      </w:r>
      <w:r w:rsidR="00115B00">
        <w:rPr>
          <w:sz w:val="28"/>
          <w:szCs w:val="28"/>
        </w:rPr>
        <w:t xml:space="preserve"> Пермского муниципального района </w:t>
      </w:r>
      <w:r w:rsidR="00682FCE" w:rsidRPr="00115B00">
        <w:rPr>
          <w:sz w:val="28"/>
          <w:szCs w:val="28"/>
        </w:rPr>
        <w:t>согласно приложению к настоящему постановлению.</w:t>
      </w:r>
    </w:p>
    <w:p w14:paraId="7E5A9EB5" w14:textId="3F393A1A" w:rsidR="008A258B" w:rsidRPr="00115B00" w:rsidRDefault="008A258B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 xml:space="preserve">3. </w:t>
      </w:r>
      <w:r w:rsidR="006B3546" w:rsidRPr="00115B00">
        <w:rPr>
          <w:sz w:val="28"/>
          <w:szCs w:val="28"/>
        </w:rPr>
        <w:t>Опубликовать настоящее постановление в газете «НИВА»</w:t>
      </w:r>
      <w:r w:rsidR="003C63D0" w:rsidRPr="00115B00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(</w:t>
      </w:r>
      <w:r w:rsidRPr="00115B00">
        <w:rPr>
          <w:sz w:val="28"/>
          <w:szCs w:val="28"/>
          <w:lang w:val="en-US"/>
        </w:rPr>
        <w:t>www</w:t>
      </w:r>
      <w:r w:rsidRPr="00115B00">
        <w:rPr>
          <w:sz w:val="28"/>
          <w:szCs w:val="28"/>
        </w:rPr>
        <w:t>.</w:t>
      </w:r>
      <w:proofErr w:type="spellStart"/>
      <w:r w:rsidRPr="00115B00">
        <w:rPr>
          <w:sz w:val="28"/>
          <w:szCs w:val="28"/>
          <w:lang w:val="en-US"/>
        </w:rPr>
        <w:t>permraion</w:t>
      </w:r>
      <w:proofErr w:type="spellEnd"/>
      <w:r w:rsidRPr="00115B00">
        <w:rPr>
          <w:sz w:val="28"/>
          <w:szCs w:val="28"/>
        </w:rPr>
        <w:t>.</w:t>
      </w:r>
      <w:proofErr w:type="spellStart"/>
      <w:r w:rsidRPr="00115B00">
        <w:rPr>
          <w:sz w:val="28"/>
          <w:szCs w:val="28"/>
          <w:lang w:val="en-US"/>
        </w:rPr>
        <w:t>ru</w:t>
      </w:r>
      <w:proofErr w:type="spellEnd"/>
      <w:r w:rsidRPr="00115B00">
        <w:rPr>
          <w:sz w:val="28"/>
          <w:szCs w:val="28"/>
        </w:rPr>
        <w:t>)</w:t>
      </w:r>
      <w:r w:rsidR="003C63D0" w:rsidRPr="00115B00">
        <w:rPr>
          <w:sz w:val="28"/>
          <w:szCs w:val="28"/>
        </w:rPr>
        <w:t>.</w:t>
      </w:r>
    </w:p>
    <w:p w14:paraId="1956DE1A" w14:textId="560FB470" w:rsidR="008A258B" w:rsidRPr="00115B00" w:rsidRDefault="008A258B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4.</w:t>
      </w:r>
      <w:r w:rsidR="0097318B">
        <w:rPr>
          <w:sz w:val="28"/>
          <w:szCs w:val="28"/>
        </w:rPr>
        <w:t> </w:t>
      </w:r>
      <w:r w:rsidR="006B3546" w:rsidRPr="00115B00">
        <w:rPr>
          <w:sz w:val="28"/>
          <w:szCs w:val="28"/>
        </w:rPr>
        <w:t>Настоящее постановление вступает в силу со дня</w:t>
      </w:r>
      <w:r w:rsidR="009548C6" w:rsidRPr="00115B00">
        <w:rPr>
          <w:sz w:val="28"/>
          <w:szCs w:val="28"/>
        </w:rPr>
        <w:t xml:space="preserve"> его официального опубликования</w:t>
      </w:r>
      <w:r w:rsidR="00115B00">
        <w:rPr>
          <w:sz w:val="28"/>
          <w:szCs w:val="28"/>
        </w:rPr>
        <w:t xml:space="preserve"> </w:t>
      </w:r>
      <w:r w:rsidR="009548C6" w:rsidRPr="00115B00">
        <w:rPr>
          <w:sz w:val="28"/>
          <w:szCs w:val="28"/>
        </w:rPr>
        <w:t>и распространяется на правоотношения</w:t>
      </w:r>
      <w:r w:rsidR="00115B00">
        <w:rPr>
          <w:sz w:val="28"/>
          <w:szCs w:val="28"/>
        </w:rPr>
        <w:t>,</w:t>
      </w:r>
      <w:r w:rsidR="009548C6" w:rsidRPr="00115B00">
        <w:rPr>
          <w:sz w:val="28"/>
          <w:szCs w:val="28"/>
        </w:rPr>
        <w:t xml:space="preserve"> возникшие с 01 января 2023 г.</w:t>
      </w:r>
    </w:p>
    <w:p w14:paraId="7CF99FB4" w14:textId="331C0B84" w:rsidR="006B3546" w:rsidRPr="00115B00" w:rsidRDefault="008A258B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5.</w:t>
      </w:r>
      <w:r w:rsidR="0097318B">
        <w:rPr>
          <w:sz w:val="28"/>
          <w:szCs w:val="28"/>
        </w:rPr>
        <w:t> </w:t>
      </w:r>
      <w:r w:rsidR="006B3546" w:rsidRPr="00115B00">
        <w:rPr>
          <w:sz w:val="28"/>
          <w:szCs w:val="28"/>
        </w:rPr>
        <w:t>Контроль за исполнением настоящего постановления возложить</w:t>
      </w:r>
      <w:r w:rsidR="00DC415F" w:rsidRPr="00115B00">
        <w:rPr>
          <w:sz w:val="28"/>
          <w:szCs w:val="28"/>
        </w:rPr>
        <w:t xml:space="preserve"> </w:t>
      </w:r>
      <w:proofErr w:type="gramStart"/>
      <w:r w:rsidR="006B3546" w:rsidRPr="00115B00">
        <w:rPr>
          <w:sz w:val="28"/>
          <w:szCs w:val="28"/>
        </w:rPr>
        <w:t>на</w:t>
      </w:r>
      <w:r w:rsidR="00B330F3" w:rsidRPr="00115B00">
        <w:rPr>
          <w:sz w:val="28"/>
          <w:szCs w:val="28"/>
        </w:rPr>
        <w:t> </w:t>
      </w:r>
      <w:r w:rsidR="00115B00">
        <w:rPr>
          <w:sz w:val="28"/>
          <w:szCs w:val="28"/>
        </w:rPr>
        <w:t> </w:t>
      </w:r>
      <w:r w:rsidR="006B3546" w:rsidRPr="00115B00">
        <w:rPr>
          <w:sz w:val="28"/>
          <w:szCs w:val="28"/>
        </w:rPr>
        <w:t>заместителя</w:t>
      </w:r>
      <w:proofErr w:type="gramEnd"/>
      <w:r w:rsidR="006B3546" w:rsidRPr="00115B00">
        <w:rPr>
          <w:sz w:val="28"/>
          <w:szCs w:val="28"/>
        </w:rPr>
        <w:t xml:space="preserve"> главы администрации Пермского муниципального</w:t>
      </w:r>
      <w:r w:rsidR="00B44F92" w:rsidRPr="00115B00">
        <w:rPr>
          <w:sz w:val="28"/>
          <w:szCs w:val="28"/>
        </w:rPr>
        <w:t xml:space="preserve"> округа</w:t>
      </w:r>
      <w:r w:rsidR="00B330F3" w:rsidRPr="00115B00">
        <w:rPr>
          <w:sz w:val="28"/>
          <w:szCs w:val="28"/>
        </w:rPr>
        <w:t xml:space="preserve"> Пермского края</w:t>
      </w:r>
      <w:r w:rsidR="006B3546" w:rsidRPr="00115B00">
        <w:rPr>
          <w:sz w:val="28"/>
          <w:szCs w:val="28"/>
        </w:rPr>
        <w:t>, начальника управления жилищных отношений</w:t>
      </w:r>
      <w:r w:rsidR="00B44F92" w:rsidRPr="00115B00">
        <w:rPr>
          <w:sz w:val="28"/>
          <w:szCs w:val="28"/>
        </w:rPr>
        <w:t xml:space="preserve"> администрации Пермского муниципального округа</w:t>
      </w:r>
      <w:r w:rsidR="00DC415F" w:rsidRPr="00115B00">
        <w:rPr>
          <w:sz w:val="28"/>
          <w:szCs w:val="28"/>
        </w:rPr>
        <w:t xml:space="preserve"> Пермского края</w:t>
      </w:r>
      <w:r w:rsidR="001C15E8" w:rsidRPr="00115B00">
        <w:rPr>
          <w:sz w:val="28"/>
          <w:szCs w:val="28"/>
        </w:rPr>
        <w:t xml:space="preserve"> </w:t>
      </w:r>
      <w:proofErr w:type="spellStart"/>
      <w:r w:rsidR="001C15E8" w:rsidRPr="00115B00">
        <w:rPr>
          <w:sz w:val="28"/>
          <w:szCs w:val="28"/>
        </w:rPr>
        <w:t>Утёмову</w:t>
      </w:r>
      <w:proofErr w:type="spellEnd"/>
      <w:r w:rsidR="001C15E8" w:rsidRPr="00115B00">
        <w:rPr>
          <w:sz w:val="28"/>
          <w:szCs w:val="28"/>
        </w:rPr>
        <w:t xml:space="preserve"> В.Н</w:t>
      </w:r>
      <w:r w:rsidR="00DC415F" w:rsidRPr="00115B00">
        <w:rPr>
          <w:sz w:val="28"/>
          <w:szCs w:val="28"/>
        </w:rPr>
        <w:t>.</w:t>
      </w:r>
    </w:p>
    <w:p w14:paraId="1EA4E981" w14:textId="77777777" w:rsidR="00115B00" w:rsidRPr="00E64A70" w:rsidRDefault="00115B00" w:rsidP="00115B00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379EB56F" w14:textId="77777777" w:rsidR="00115B00" w:rsidRDefault="00115B00" w:rsidP="00115B00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5EA3264F" w14:textId="77777777" w:rsidR="00115B00" w:rsidRPr="00E64A70" w:rsidRDefault="00115B00" w:rsidP="00115B00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34018D60" w14:textId="77777777" w:rsidR="00115B00" w:rsidRPr="00E64A70" w:rsidRDefault="00115B00" w:rsidP="00115B00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3A996C33" w14:textId="77777777" w:rsidR="00115B00" w:rsidRPr="00E64A70" w:rsidRDefault="00115B00" w:rsidP="00115B00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E64A70">
        <w:rPr>
          <w:sz w:val="28"/>
          <w:szCs w:val="28"/>
        </w:rPr>
        <w:t>Временно исполняющий полномочия</w:t>
      </w:r>
    </w:p>
    <w:p w14:paraId="2AD8AF94" w14:textId="77777777" w:rsidR="00115B00" w:rsidRPr="00E64A70" w:rsidRDefault="00115B00" w:rsidP="00115B00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E64A70">
        <w:rPr>
          <w:sz w:val="28"/>
          <w:szCs w:val="28"/>
        </w:rPr>
        <w:t xml:space="preserve">главы муниципального округа                                                           И.А. </w:t>
      </w:r>
      <w:proofErr w:type="spellStart"/>
      <w:r w:rsidRPr="00E64A70">
        <w:rPr>
          <w:sz w:val="28"/>
          <w:szCs w:val="28"/>
        </w:rPr>
        <w:t>Варушкин</w:t>
      </w:r>
      <w:proofErr w:type="spellEnd"/>
    </w:p>
    <w:p w14:paraId="3C1DC548" w14:textId="608E4B73" w:rsidR="008F1AF2" w:rsidRDefault="008F1AF2" w:rsidP="00E339D8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</w:p>
    <w:p w14:paraId="4DF160D4" w14:textId="5EB75AA9" w:rsidR="008F1AF2" w:rsidRDefault="008F1AF2" w:rsidP="00B330F3">
      <w:pPr>
        <w:tabs>
          <w:tab w:val="left" w:pos="7560"/>
        </w:tabs>
        <w:spacing w:line="1440" w:lineRule="exact"/>
        <w:jc w:val="both"/>
        <w:rPr>
          <w:sz w:val="28"/>
          <w:szCs w:val="28"/>
        </w:rPr>
      </w:pPr>
    </w:p>
    <w:p w14:paraId="3B1DE800" w14:textId="2EBB4BF5" w:rsidR="00682FCE" w:rsidRDefault="00682FCE" w:rsidP="00B330F3">
      <w:pPr>
        <w:tabs>
          <w:tab w:val="left" w:pos="7560"/>
        </w:tabs>
        <w:spacing w:line="1440" w:lineRule="exact"/>
        <w:jc w:val="both"/>
        <w:rPr>
          <w:sz w:val="28"/>
          <w:szCs w:val="28"/>
        </w:rPr>
      </w:pPr>
    </w:p>
    <w:p w14:paraId="625DCCC5" w14:textId="5228AB8D" w:rsidR="00682FCE" w:rsidRDefault="00682FCE" w:rsidP="00B330F3">
      <w:pPr>
        <w:tabs>
          <w:tab w:val="left" w:pos="7560"/>
        </w:tabs>
        <w:spacing w:line="1440" w:lineRule="exact"/>
        <w:jc w:val="both"/>
        <w:rPr>
          <w:sz w:val="28"/>
          <w:szCs w:val="28"/>
        </w:rPr>
      </w:pPr>
    </w:p>
    <w:p w14:paraId="7D4A19C2" w14:textId="2CD3DABB" w:rsidR="00682FCE" w:rsidRDefault="00682FCE" w:rsidP="00B330F3">
      <w:pPr>
        <w:tabs>
          <w:tab w:val="left" w:pos="7560"/>
        </w:tabs>
        <w:spacing w:line="1440" w:lineRule="exact"/>
        <w:jc w:val="both"/>
        <w:rPr>
          <w:sz w:val="28"/>
          <w:szCs w:val="28"/>
        </w:rPr>
      </w:pPr>
    </w:p>
    <w:p w14:paraId="164645C9" w14:textId="77777777" w:rsidR="00682FCE" w:rsidRDefault="00682FCE" w:rsidP="00682FCE">
      <w:pPr>
        <w:ind w:left="6096"/>
        <w:rPr>
          <w:sz w:val="28"/>
          <w:szCs w:val="28"/>
        </w:rPr>
      </w:pPr>
    </w:p>
    <w:p w14:paraId="2BB213AF" w14:textId="77777777" w:rsidR="00115B00" w:rsidRDefault="00115B00" w:rsidP="00682FCE">
      <w:pPr>
        <w:ind w:left="6096"/>
        <w:rPr>
          <w:sz w:val="28"/>
          <w:szCs w:val="28"/>
        </w:rPr>
      </w:pPr>
    </w:p>
    <w:p w14:paraId="1F53E41D" w14:textId="34D6B5C6" w:rsidR="00682FCE" w:rsidRPr="00682FCE" w:rsidRDefault="00115B00" w:rsidP="00115B0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EB6C80E" w14:textId="2C083457" w:rsidR="00682FCE" w:rsidRPr="00682FCE" w:rsidRDefault="00343941" w:rsidP="00115B0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="00682FCE" w:rsidRPr="00682FCE">
        <w:rPr>
          <w:sz w:val="28"/>
          <w:szCs w:val="28"/>
        </w:rPr>
        <w:t xml:space="preserve"> постановлению администрации Пермского муниципального округа </w:t>
      </w:r>
    </w:p>
    <w:p w14:paraId="652579F4" w14:textId="46C0CE40" w:rsidR="00682FCE" w:rsidRPr="00682FCE" w:rsidRDefault="00682FCE" w:rsidP="00115B00">
      <w:pPr>
        <w:spacing w:line="240" w:lineRule="exact"/>
        <w:ind w:left="5670"/>
        <w:rPr>
          <w:sz w:val="28"/>
          <w:szCs w:val="28"/>
        </w:rPr>
      </w:pPr>
      <w:r w:rsidRPr="00682FCE">
        <w:rPr>
          <w:sz w:val="28"/>
          <w:szCs w:val="28"/>
        </w:rPr>
        <w:t xml:space="preserve">от </w:t>
      </w:r>
      <w:r w:rsidR="00F30E82">
        <w:rPr>
          <w:sz w:val="28"/>
          <w:szCs w:val="28"/>
        </w:rPr>
        <w:t>02.03.2023</w:t>
      </w:r>
      <w:r w:rsidR="00115B00">
        <w:rPr>
          <w:sz w:val="28"/>
          <w:szCs w:val="28"/>
        </w:rPr>
        <w:t xml:space="preserve"> </w:t>
      </w:r>
      <w:r w:rsidRPr="00682FCE">
        <w:rPr>
          <w:sz w:val="28"/>
          <w:szCs w:val="28"/>
        </w:rPr>
        <w:t>№</w:t>
      </w:r>
      <w:r w:rsidR="00115B00">
        <w:rPr>
          <w:sz w:val="28"/>
          <w:szCs w:val="28"/>
        </w:rPr>
        <w:t xml:space="preserve"> </w:t>
      </w:r>
      <w:r w:rsidR="00F30E82" w:rsidRPr="00F30E82">
        <w:rPr>
          <w:sz w:val="28"/>
          <w:szCs w:val="28"/>
        </w:rPr>
        <w:t>СЭД-2023-299-01-01-</w:t>
      </w:r>
      <w:proofErr w:type="gramStart"/>
      <w:r w:rsidR="00F30E82" w:rsidRPr="00F30E82">
        <w:rPr>
          <w:sz w:val="28"/>
          <w:szCs w:val="28"/>
        </w:rPr>
        <w:t>05.С</w:t>
      </w:r>
      <w:proofErr w:type="gramEnd"/>
      <w:r w:rsidR="00F30E82" w:rsidRPr="00F30E82">
        <w:rPr>
          <w:sz w:val="28"/>
          <w:szCs w:val="28"/>
        </w:rPr>
        <w:t>-116</w:t>
      </w:r>
    </w:p>
    <w:p w14:paraId="69C480AC" w14:textId="77777777" w:rsidR="00682FCE" w:rsidRPr="00115B00" w:rsidRDefault="00682FCE" w:rsidP="00115B00">
      <w:pPr>
        <w:pStyle w:val="ConsPlusTitle"/>
        <w:spacing w:line="240" w:lineRule="exact"/>
        <w:jc w:val="center"/>
        <w:rPr>
          <w:sz w:val="28"/>
          <w:szCs w:val="28"/>
        </w:rPr>
      </w:pPr>
    </w:p>
    <w:p w14:paraId="2A3FA9B3" w14:textId="77777777" w:rsidR="00115B00" w:rsidRPr="00115B00" w:rsidRDefault="00115B00" w:rsidP="00115B00">
      <w:pPr>
        <w:pStyle w:val="ConsPlusTitle"/>
        <w:spacing w:line="240" w:lineRule="exact"/>
        <w:jc w:val="center"/>
        <w:rPr>
          <w:sz w:val="28"/>
          <w:szCs w:val="28"/>
        </w:rPr>
      </w:pPr>
    </w:p>
    <w:p w14:paraId="32892A11" w14:textId="77777777" w:rsidR="00682FCE" w:rsidRPr="00115B00" w:rsidRDefault="00682FCE" w:rsidP="00115B00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115B00">
        <w:rPr>
          <w:b/>
          <w:sz w:val="28"/>
          <w:szCs w:val="28"/>
        </w:rPr>
        <w:t>ПЕРЕЧЕНЬ</w:t>
      </w:r>
    </w:p>
    <w:p w14:paraId="531F9103" w14:textId="4BCD2DF2" w:rsidR="00682FCE" w:rsidRPr="00115B00" w:rsidRDefault="00682FCE" w:rsidP="00115B00">
      <w:pPr>
        <w:pStyle w:val="ConsPlusTitle"/>
        <w:spacing w:line="240" w:lineRule="exact"/>
        <w:ind w:firstLine="709"/>
        <w:jc w:val="center"/>
        <w:rPr>
          <w:bCs/>
          <w:sz w:val="28"/>
          <w:szCs w:val="28"/>
        </w:rPr>
      </w:pPr>
      <w:r w:rsidRPr="00115B00">
        <w:rPr>
          <w:sz w:val="28"/>
          <w:szCs w:val="28"/>
        </w:rPr>
        <w:t>постановлений администраци</w:t>
      </w:r>
      <w:r w:rsidR="00115B00">
        <w:rPr>
          <w:sz w:val="28"/>
          <w:szCs w:val="28"/>
        </w:rPr>
        <w:t>й</w:t>
      </w:r>
      <w:r w:rsidRPr="00115B00">
        <w:rPr>
          <w:sz w:val="28"/>
          <w:szCs w:val="28"/>
        </w:rPr>
        <w:t xml:space="preserve"> Пермского муниципального района, Заболотского сельского поселения, </w:t>
      </w:r>
      <w:proofErr w:type="spellStart"/>
      <w:r w:rsidRPr="00115B00">
        <w:rPr>
          <w:sz w:val="28"/>
          <w:szCs w:val="28"/>
        </w:rPr>
        <w:t>Усть-Качкинского</w:t>
      </w:r>
      <w:proofErr w:type="spellEnd"/>
      <w:r w:rsidRPr="00115B00">
        <w:rPr>
          <w:sz w:val="28"/>
          <w:szCs w:val="28"/>
        </w:rPr>
        <w:t xml:space="preserve"> сельского поселения, </w:t>
      </w:r>
      <w:proofErr w:type="spellStart"/>
      <w:r w:rsidRPr="00115B00">
        <w:rPr>
          <w:sz w:val="28"/>
          <w:szCs w:val="28"/>
        </w:rPr>
        <w:t>Култаевского</w:t>
      </w:r>
      <w:proofErr w:type="spellEnd"/>
      <w:r w:rsidRPr="00115B00">
        <w:rPr>
          <w:sz w:val="28"/>
          <w:szCs w:val="28"/>
        </w:rPr>
        <w:t xml:space="preserve"> сельского поселения, </w:t>
      </w:r>
      <w:proofErr w:type="spellStart"/>
      <w:r w:rsidRPr="00115B00">
        <w:rPr>
          <w:sz w:val="28"/>
          <w:szCs w:val="28"/>
        </w:rPr>
        <w:t>Кукуштанского</w:t>
      </w:r>
      <w:proofErr w:type="spellEnd"/>
      <w:r w:rsidRPr="00115B00">
        <w:rPr>
          <w:sz w:val="28"/>
          <w:szCs w:val="28"/>
        </w:rPr>
        <w:t xml:space="preserve"> сельского поселения, Фроловского сельского поселения, Кондратовского сельского поселения, </w:t>
      </w:r>
      <w:proofErr w:type="spellStart"/>
      <w:r w:rsidRPr="00115B00">
        <w:rPr>
          <w:sz w:val="28"/>
          <w:szCs w:val="28"/>
        </w:rPr>
        <w:t>Юговского</w:t>
      </w:r>
      <w:proofErr w:type="spellEnd"/>
      <w:r w:rsidRPr="00115B00">
        <w:rPr>
          <w:sz w:val="28"/>
          <w:szCs w:val="28"/>
        </w:rPr>
        <w:t xml:space="preserve"> сельского поселения, Савинского сельского поселения, Лобановского сельского поселения</w:t>
      </w:r>
      <w:r w:rsidR="00115B00">
        <w:rPr>
          <w:sz w:val="28"/>
          <w:szCs w:val="28"/>
        </w:rPr>
        <w:t xml:space="preserve"> Пермского муниципального района</w:t>
      </w:r>
      <w:r w:rsidRPr="00115B00">
        <w:rPr>
          <w:sz w:val="28"/>
          <w:szCs w:val="28"/>
        </w:rPr>
        <w:t>, подлежащих признанию утратившими силу</w:t>
      </w:r>
    </w:p>
    <w:p w14:paraId="7D0AFAD3" w14:textId="77777777" w:rsidR="00682FCE" w:rsidRPr="00115B00" w:rsidRDefault="00682FCE" w:rsidP="00115B00">
      <w:pPr>
        <w:spacing w:line="240" w:lineRule="exact"/>
        <w:ind w:firstLine="709"/>
        <w:jc w:val="both"/>
        <w:rPr>
          <w:sz w:val="28"/>
          <w:szCs w:val="28"/>
        </w:rPr>
      </w:pPr>
    </w:p>
    <w:p w14:paraId="675DEEA6" w14:textId="77777777" w:rsidR="00115B00" w:rsidRPr="00115B00" w:rsidRDefault="00115B00" w:rsidP="00115B00">
      <w:pPr>
        <w:spacing w:line="240" w:lineRule="exact"/>
        <w:ind w:firstLine="709"/>
        <w:jc w:val="both"/>
        <w:rPr>
          <w:sz w:val="28"/>
          <w:szCs w:val="28"/>
        </w:rPr>
      </w:pPr>
    </w:p>
    <w:p w14:paraId="4FE25E7F" w14:textId="369032C9" w:rsidR="00682FCE" w:rsidRPr="00115B00" w:rsidRDefault="00682FCE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1.</w:t>
      </w:r>
      <w:r w:rsidR="00115B00">
        <w:rPr>
          <w:sz w:val="28"/>
          <w:szCs w:val="28"/>
        </w:rPr>
        <w:t>  П</w:t>
      </w:r>
      <w:r w:rsidRPr="00115B00">
        <w:rPr>
          <w:sz w:val="28"/>
          <w:szCs w:val="28"/>
        </w:rPr>
        <w:t>остановление администрации Пермского муниципального района от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07 сентября 2016 г. № 481 «О степени благоустройства жилых помещений»</w:t>
      </w:r>
      <w:r w:rsidR="00115B00">
        <w:rPr>
          <w:sz w:val="28"/>
          <w:szCs w:val="28"/>
        </w:rPr>
        <w:t>.</w:t>
      </w:r>
    </w:p>
    <w:p w14:paraId="0B963144" w14:textId="733FB4A9" w:rsidR="00682FCE" w:rsidRPr="00115B00" w:rsidRDefault="00682FCE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2.</w:t>
      </w:r>
      <w:r w:rsidR="00115B00">
        <w:rPr>
          <w:sz w:val="28"/>
          <w:szCs w:val="28"/>
        </w:rPr>
        <w:t>  П</w:t>
      </w:r>
      <w:r w:rsidRPr="00115B00">
        <w:rPr>
          <w:sz w:val="28"/>
          <w:szCs w:val="28"/>
        </w:rPr>
        <w:t>остановления администрации Заболотского сельского поселения:</w:t>
      </w:r>
    </w:p>
    <w:p w14:paraId="3A4FFDDC" w14:textId="51820DF9" w:rsidR="00682FCE" w:rsidRPr="00115B00" w:rsidRDefault="00682FCE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 xml:space="preserve">от 24 </w:t>
      </w:r>
      <w:r w:rsidR="00115B00">
        <w:rPr>
          <w:sz w:val="28"/>
          <w:szCs w:val="28"/>
        </w:rPr>
        <w:t>и</w:t>
      </w:r>
      <w:r w:rsidRPr="00115B00">
        <w:rPr>
          <w:sz w:val="28"/>
          <w:szCs w:val="28"/>
        </w:rPr>
        <w:t>юля 2020 г. № 54 «О степени благоустройства жилых помещений»;</w:t>
      </w:r>
    </w:p>
    <w:p w14:paraId="311AFE51" w14:textId="0F38BCA1" w:rsidR="00682FCE" w:rsidRPr="00115B00" w:rsidRDefault="00682FCE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от 17 сентября 2019 г. № 94 «О степени благоустройства жилых помещений»</w:t>
      </w:r>
      <w:r w:rsidR="00115B00">
        <w:rPr>
          <w:sz w:val="28"/>
          <w:szCs w:val="28"/>
        </w:rPr>
        <w:t>.</w:t>
      </w:r>
    </w:p>
    <w:p w14:paraId="29CAC4F4" w14:textId="7A416F34" w:rsidR="00682FCE" w:rsidRPr="00115B00" w:rsidRDefault="00682FCE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3.</w:t>
      </w:r>
      <w:r w:rsidR="00115B00">
        <w:rPr>
          <w:sz w:val="28"/>
          <w:szCs w:val="28"/>
        </w:rPr>
        <w:t>  П</w:t>
      </w:r>
      <w:r w:rsidRPr="00115B00">
        <w:rPr>
          <w:sz w:val="28"/>
          <w:szCs w:val="28"/>
        </w:rPr>
        <w:t xml:space="preserve">остановление администрации </w:t>
      </w:r>
      <w:proofErr w:type="spellStart"/>
      <w:r w:rsidRPr="00115B00">
        <w:rPr>
          <w:sz w:val="28"/>
          <w:szCs w:val="28"/>
        </w:rPr>
        <w:t>Усть-Качкинского</w:t>
      </w:r>
      <w:proofErr w:type="spellEnd"/>
      <w:r w:rsidRPr="00115B00">
        <w:rPr>
          <w:sz w:val="28"/>
          <w:szCs w:val="28"/>
        </w:rPr>
        <w:t xml:space="preserve"> сельского поселения от 04 июня 2020 г. № 82 «О степени благоустройства жилых помещений»</w:t>
      </w:r>
      <w:r w:rsidR="00115B00">
        <w:rPr>
          <w:sz w:val="28"/>
          <w:szCs w:val="28"/>
        </w:rPr>
        <w:t>.</w:t>
      </w:r>
    </w:p>
    <w:p w14:paraId="62F28AEC" w14:textId="24B194DD" w:rsidR="00682FCE" w:rsidRPr="00115B00" w:rsidRDefault="00682FCE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4.</w:t>
      </w:r>
      <w:r w:rsidR="00115B00">
        <w:rPr>
          <w:sz w:val="28"/>
          <w:szCs w:val="28"/>
        </w:rPr>
        <w:t>  П</w:t>
      </w:r>
      <w:r w:rsidRPr="00115B00">
        <w:rPr>
          <w:sz w:val="28"/>
          <w:szCs w:val="28"/>
        </w:rPr>
        <w:t xml:space="preserve">остановление администрации </w:t>
      </w:r>
      <w:proofErr w:type="spellStart"/>
      <w:r w:rsidRPr="00115B00">
        <w:rPr>
          <w:sz w:val="28"/>
          <w:szCs w:val="28"/>
        </w:rPr>
        <w:t>Култаевского</w:t>
      </w:r>
      <w:proofErr w:type="spellEnd"/>
      <w:r w:rsidRPr="00115B00">
        <w:rPr>
          <w:sz w:val="28"/>
          <w:szCs w:val="28"/>
        </w:rPr>
        <w:t xml:space="preserve"> сельского поселения от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17 сентября 2019 г. № 245 «О степени благоустройства жилых помещений</w:t>
      </w:r>
      <w:r w:rsidR="00115B00">
        <w:rPr>
          <w:sz w:val="28"/>
          <w:szCs w:val="28"/>
        </w:rPr>
        <w:t>.</w:t>
      </w:r>
    </w:p>
    <w:p w14:paraId="5C4ED4FC" w14:textId="22405511" w:rsidR="00682FCE" w:rsidRPr="00115B00" w:rsidRDefault="00682FCE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5.</w:t>
      </w:r>
      <w:r w:rsidR="00115B00">
        <w:rPr>
          <w:sz w:val="28"/>
          <w:szCs w:val="28"/>
        </w:rPr>
        <w:t>  П</w:t>
      </w:r>
      <w:r w:rsidRPr="00115B00">
        <w:rPr>
          <w:sz w:val="28"/>
          <w:szCs w:val="28"/>
        </w:rPr>
        <w:t xml:space="preserve">остановление администрации </w:t>
      </w:r>
      <w:proofErr w:type="spellStart"/>
      <w:r w:rsidRPr="00115B00">
        <w:rPr>
          <w:sz w:val="28"/>
          <w:szCs w:val="28"/>
        </w:rPr>
        <w:t>Кукуштанского</w:t>
      </w:r>
      <w:proofErr w:type="spellEnd"/>
      <w:r w:rsidRPr="00115B00">
        <w:rPr>
          <w:sz w:val="28"/>
          <w:szCs w:val="28"/>
        </w:rPr>
        <w:t xml:space="preserve"> сельского поселения от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12 сентября 2019 г. № 226 «О степени благоустройства жилых помещений»</w:t>
      </w:r>
      <w:r w:rsidR="00115B00">
        <w:rPr>
          <w:sz w:val="28"/>
          <w:szCs w:val="28"/>
        </w:rPr>
        <w:t>.</w:t>
      </w:r>
    </w:p>
    <w:p w14:paraId="27F20839" w14:textId="05B165C7" w:rsidR="00682FCE" w:rsidRPr="00115B00" w:rsidRDefault="00682FCE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6.</w:t>
      </w:r>
      <w:r w:rsidR="00115B00">
        <w:rPr>
          <w:sz w:val="28"/>
          <w:szCs w:val="28"/>
        </w:rPr>
        <w:t>  П</w:t>
      </w:r>
      <w:r w:rsidRPr="00115B00">
        <w:rPr>
          <w:sz w:val="28"/>
          <w:szCs w:val="28"/>
        </w:rPr>
        <w:t>остановления администрации Фроловского сельского поселения:</w:t>
      </w:r>
    </w:p>
    <w:p w14:paraId="574DA714" w14:textId="019A3640" w:rsidR="00682FCE" w:rsidRPr="00115B00" w:rsidRDefault="00682FCE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от 17 сентября 2019 г. № 203 «О степени благоустройства жилых помещений на территории Фроловского сельского поселения»;</w:t>
      </w:r>
    </w:p>
    <w:p w14:paraId="26B86A2B" w14:textId="22430F88" w:rsidR="00682FCE" w:rsidRPr="00115B00" w:rsidRDefault="00682FCE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от 05 июня 2014 г. № 167 «О внесении изменения в постановление администрации Фроловского сельского поселения от 24.04.2013 № 185»</w:t>
      </w:r>
      <w:r w:rsidR="00115B00">
        <w:rPr>
          <w:sz w:val="28"/>
          <w:szCs w:val="28"/>
        </w:rPr>
        <w:t>.</w:t>
      </w:r>
    </w:p>
    <w:p w14:paraId="590F9ACF" w14:textId="6011F9FB" w:rsidR="00682FCE" w:rsidRPr="00115B00" w:rsidRDefault="00682FCE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 xml:space="preserve">7. </w:t>
      </w:r>
      <w:r w:rsidR="00115B00">
        <w:rPr>
          <w:sz w:val="28"/>
          <w:szCs w:val="28"/>
        </w:rPr>
        <w:t>П</w:t>
      </w:r>
      <w:r w:rsidRPr="00115B00">
        <w:rPr>
          <w:sz w:val="28"/>
          <w:szCs w:val="28"/>
        </w:rPr>
        <w:t>остановление администрации Кондратовского сельского поселения от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27 февраля 2019 г. № 40 «О степени благоустройства жилых помещений на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территории Кондратовского сельского поселения»</w:t>
      </w:r>
      <w:r w:rsidR="00115B00">
        <w:rPr>
          <w:sz w:val="28"/>
          <w:szCs w:val="28"/>
        </w:rPr>
        <w:t>.</w:t>
      </w:r>
    </w:p>
    <w:p w14:paraId="46B2CA4B" w14:textId="2255D527" w:rsidR="00682FCE" w:rsidRPr="00115B00" w:rsidRDefault="00682FCE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8.</w:t>
      </w:r>
      <w:r w:rsidR="00115B00">
        <w:rPr>
          <w:sz w:val="28"/>
          <w:szCs w:val="28"/>
        </w:rPr>
        <w:t>  П</w:t>
      </w:r>
      <w:r w:rsidRPr="00115B00">
        <w:rPr>
          <w:sz w:val="28"/>
          <w:szCs w:val="28"/>
        </w:rPr>
        <w:t xml:space="preserve">остановление администрации </w:t>
      </w:r>
      <w:proofErr w:type="spellStart"/>
      <w:r w:rsidRPr="00115B00">
        <w:rPr>
          <w:sz w:val="28"/>
          <w:szCs w:val="28"/>
        </w:rPr>
        <w:t>Юговского</w:t>
      </w:r>
      <w:proofErr w:type="spellEnd"/>
      <w:r w:rsidRPr="00115B00">
        <w:rPr>
          <w:sz w:val="28"/>
          <w:szCs w:val="28"/>
        </w:rPr>
        <w:t xml:space="preserve"> сельского поселения от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09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 xml:space="preserve">февраля 2017 г. № 9 «Об определении степени благоустройства жилых помещений, расположенных на территории </w:t>
      </w:r>
      <w:proofErr w:type="spellStart"/>
      <w:r w:rsidRPr="00115B00">
        <w:rPr>
          <w:sz w:val="28"/>
          <w:szCs w:val="28"/>
        </w:rPr>
        <w:t>Юговского</w:t>
      </w:r>
      <w:proofErr w:type="spellEnd"/>
      <w:r w:rsidRPr="00115B00">
        <w:rPr>
          <w:sz w:val="28"/>
          <w:szCs w:val="28"/>
        </w:rPr>
        <w:t xml:space="preserve"> сельского поселения»</w:t>
      </w:r>
      <w:r w:rsidR="00115B00">
        <w:rPr>
          <w:sz w:val="28"/>
          <w:szCs w:val="28"/>
        </w:rPr>
        <w:t>.</w:t>
      </w:r>
    </w:p>
    <w:p w14:paraId="4043D591" w14:textId="0009E3CB" w:rsidR="00682FCE" w:rsidRPr="00115B00" w:rsidRDefault="00682FCE" w:rsidP="00115B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 xml:space="preserve">9. </w:t>
      </w:r>
      <w:r w:rsidR="00115B00">
        <w:rPr>
          <w:sz w:val="28"/>
          <w:szCs w:val="28"/>
        </w:rPr>
        <w:t>П</w:t>
      </w:r>
      <w:r w:rsidRPr="00115B00">
        <w:rPr>
          <w:sz w:val="28"/>
          <w:szCs w:val="28"/>
        </w:rPr>
        <w:t>остановление администрации Савинского сельского поселения от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28</w:t>
      </w:r>
      <w:r w:rsidR="00115B00">
        <w:rPr>
          <w:sz w:val="28"/>
          <w:szCs w:val="28"/>
        </w:rPr>
        <w:t> </w:t>
      </w:r>
      <w:r w:rsidRPr="00115B00">
        <w:rPr>
          <w:sz w:val="28"/>
          <w:szCs w:val="28"/>
        </w:rPr>
        <w:t>мая 2014 г. № 67 «О степени благоустройства жилых помещений»</w:t>
      </w:r>
      <w:r w:rsidR="00115B00">
        <w:rPr>
          <w:sz w:val="28"/>
          <w:szCs w:val="28"/>
        </w:rPr>
        <w:t>.</w:t>
      </w:r>
    </w:p>
    <w:p w14:paraId="3C69A359" w14:textId="587802D2" w:rsidR="007D1DD9" w:rsidRDefault="00343941" w:rsidP="00F30E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10</w:t>
      </w:r>
      <w:r w:rsidR="00682FCE" w:rsidRPr="00115B00">
        <w:rPr>
          <w:sz w:val="28"/>
          <w:szCs w:val="28"/>
        </w:rPr>
        <w:t xml:space="preserve">. </w:t>
      </w:r>
      <w:r w:rsidR="00115B00">
        <w:rPr>
          <w:sz w:val="28"/>
          <w:szCs w:val="28"/>
        </w:rPr>
        <w:t>П</w:t>
      </w:r>
      <w:r w:rsidR="00682FCE" w:rsidRPr="00115B00">
        <w:rPr>
          <w:sz w:val="28"/>
          <w:szCs w:val="28"/>
        </w:rPr>
        <w:t>остановление администрации Лобановского сельского поселения от</w:t>
      </w:r>
      <w:r w:rsidR="00115B00">
        <w:rPr>
          <w:sz w:val="28"/>
          <w:szCs w:val="28"/>
        </w:rPr>
        <w:t> </w:t>
      </w:r>
      <w:r w:rsidR="00682FCE" w:rsidRPr="00115B00">
        <w:rPr>
          <w:sz w:val="28"/>
          <w:szCs w:val="28"/>
        </w:rPr>
        <w:t>25 октября 2013 г. № 268 «О степени благоустройства жилых помещений».</w:t>
      </w:r>
    </w:p>
    <w:sectPr w:rsidR="007D1DD9" w:rsidSect="00115B00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543D" w14:textId="77777777" w:rsidR="00327E0E" w:rsidRDefault="00327E0E">
      <w:r>
        <w:separator/>
      </w:r>
    </w:p>
  </w:endnote>
  <w:endnote w:type="continuationSeparator" w:id="0">
    <w:p w14:paraId="01A71A0C" w14:textId="77777777" w:rsidR="00327E0E" w:rsidRDefault="0032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643B" w14:textId="77777777" w:rsidR="00327E0E" w:rsidRDefault="00327E0E">
      <w:r>
        <w:separator/>
      </w:r>
    </w:p>
  </w:footnote>
  <w:footnote w:type="continuationSeparator" w:id="0">
    <w:p w14:paraId="1C2BBFA9" w14:textId="77777777" w:rsidR="00327E0E" w:rsidRDefault="00327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F015BCA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7318B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21EE2"/>
    <w:multiLevelType w:val="hybridMultilevel"/>
    <w:tmpl w:val="A108380C"/>
    <w:lvl w:ilvl="0" w:tplc="FFFFFFFF">
      <w:start w:val="1"/>
      <w:numFmt w:val="decimal"/>
      <w:suff w:val="space"/>
      <w:lvlText w:val="%1."/>
      <w:lvlJc w:val="left"/>
      <w:pPr>
        <w:ind w:left="1740" w:hanging="10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1CC9"/>
    <w:rsid w:val="00016B1B"/>
    <w:rsid w:val="000457C2"/>
    <w:rsid w:val="00050E72"/>
    <w:rsid w:val="000534D3"/>
    <w:rsid w:val="0005532D"/>
    <w:rsid w:val="00065FBF"/>
    <w:rsid w:val="00070D51"/>
    <w:rsid w:val="00077FD7"/>
    <w:rsid w:val="000817ED"/>
    <w:rsid w:val="000A7C3C"/>
    <w:rsid w:val="000C4CD5"/>
    <w:rsid w:val="000C4D7E"/>
    <w:rsid w:val="000C6479"/>
    <w:rsid w:val="000E66BC"/>
    <w:rsid w:val="000F4254"/>
    <w:rsid w:val="00115B00"/>
    <w:rsid w:val="001167A9"/>
    <w:rsid w:val="0012186D"/>
    <w:rsid w:val="001813DD"/>
    <w:rsid w:val="001A30EF"/>
    <w:rsid w:val="001B5057"/>
    <w:rsid w:val="001C15E8"/>
    <w:rsid w:val="001D02CD"/>
    <w:rsid w:val="001D7DDC"/>
    <w:rsid w:val="001E268C"/>
    <w:rsid w:val="002029FB"/>
    <w:rsid w:val="00203BDC"/>
    <w:rsid w:val="00212BD0"/>
    <w:rsid w:val="00213875"/>
    <w:rsid w:val="00224F22"/>
    <w:rsid w:val="0022560C"/>
    <w:rsid w:val="00226A67"/>
    <w:rsid w:val="002330C4"/>
    <w:rsid w:val="0024271A"/>
    <w:rsid w:val="00242B04"/>
    <w:rsid w:val="0024511B"/>
    <w:rsid w:val="0024529B"/>
    <w:rsid w:val="0025325E"/>
    <w:rsid w:val="002647EA"/>
    <w:rsid w:val="0026551D"/>
    <w:rsid w:val="003045B0"/>
    <w:rsid w:val="00306735"/>
    <w:rsid w:val="00327E0E"/>
    <w:rsid w:val="003346FE"/>
    <w:rsid w:val="00343941"/>
    <w:rsid w:val="003739D7"/>
    <w:rsid w:val="00392474"/>
    <w:rsid w:val="00393A4B"/>
    <w:rsid w:val="003B4CFA"/>
    <w:rsid w:val="003B5470"/>
    <w:rsid w:val="003C63D0"/>
    <w:rsid w:val="003C78BA"/>
    <w:rsid w:val="003D312B"/>
    <w:rsid w:val="003F2566"/>
    <w:rsid w:val="00402DC0"/>
    <w:rsid w:val="00403817"/>
    <w:rsid w:val="00414494"/>
    <w:rsid w:val="0041511B"/>
    <w:rsid w:val="004174D0"/>
    <w:rsid w:val="0042345A"/>
    <w:rsid w:val="00446F19"/>
    <w:rsid w:val="004602E1"/>
    <w:rsid w:val="00467AC4"/>
    <w:rsid w:val="00480BCF"/>
    <w:rsid w:val="00482A25"/>
    <w:rsid w:val="00494D49"/>
    <w:rsid w:val="004A1CBA"/>
    <w:rsid w:val="004A48A4"/>
    <w:rsid w:val="004B00AA"/>
    <w:rsid w:val="004B417F"/>
    <w:rsid w:val="004C732F"/>
    <w:rsid w:val="00506832"/>
    <w:rsid w:val="0051502C"/>
    <w:rsid w:val="00517952"/>
    <w:rsid w:val="00542E50"/>
    <w:rsid w:val="00571308"/>
    <w:rsid w:val="00572091"/>
    <w:rsid w:val="00576A32"/>
    <w:rsid w:val="00577234"/>
    <w:rsid w:val="005825EE"/>
    <w:rsid w:val="0059443D"/>
    <w:rsid w:val="005A0D2F"/>
    <w:rsid w:val="005B7C2C"/>
    <w:rsid w:val="005C38F6"/>
    <w:rsid w:val="005E0FDC"/>
    <w:rsid w:val="005E7988"/>
    <w:rsid w:val="00600CA6"/>
    <w:rsid w:val="006141C4"/>
    <w:rsid w:val="006155F3"/>
    <w:rsid w:val="006159E9"/>
    <w:rsid w:val="00621C65"/>
    <w:rsid w:val="0062210B"/>
    <w:rsid w:val="00624A7B"/>
    <w:rsid w:val="006312AA"/>
    <w:rsid w:val="0063451B"/>
    <w:rsid w:val="00637B08"/>
    <w:rsid w:val="006564FA"/>
    <w:rsid w:val="00657793"/>
    <w:rsid w:val="00662DD7"/>
    <w:rsid w:val="00667A75"/>
    <w:rsid w:val="00682FCE"/>
    <w:rsid w:val="00685AE2"/>
    <w:rsid w:val="0069630D"/>
    <w:rsid w:val="006B3546"/>
    <w:rsid w:val="006C5CBE"/>
    <w:rsid w:val="006C6E1D"/>
    <w:rsid w:val="006E09CD"/>
    <w:rsid w:val="006E1CE1"/>
    <w:rsid w:val="006F2225"/>
    <w:rsid w:val="006F6C51"/>
    <w:rsid w:val="006F7533"/>
    <w:rsid w:val="0071015F"/>
    <w:rsid w:val="007168FE"/>
    <w:rsid w:val="007173C4"/>
    <w:rsid w:val="00724F66"/>
    <w:rsid w:val="0074367D"/>
    <w:rsid w:val="007B75C5"/>
    <w:rsid w:val="007D1DD9"/>
    <w:rsid w:val="007E4893"/>
    <w:rsid w:val="007E5AF4"/>
    <w:rsid w:val="007E6674"/>
    <w:rsid w:val="008005A0"/>
    <w:rsid w:val="008137DF"/>
    <w:rsid w:val="008148AA"/>
    <w:rsid w:val="00817ACA"/>
    <w:rsid w:val="00824421"/>
    <w:rsid w:val="008278F3"/>
    <w:rsid w:val="00856810"/>
    <w:rsid w:val="00860C6F"/>
    <w:rsid w:val="00863DEC"/>
    <w:rsid w:val="00864234"/>
    <w:rsid w:val="00864B75"/>
    <w:rsid w:val="00876C36"/>
    <w:rsid w:val="008A258B"/>
    <w:rsid w:val="008A2D9E"/>
    <w:rsid w:val="008A7643"/>
    <w:rsid w:val="008C1F04"/>
    <w:rsid w:val="008D13AA"/>
    <w:rsid w:val="008E0EEB"/>
    <w:rsid w:val="008F1AF2"/>
    <w:rsid w:val="00900A1B"/>
    <w:rsid w:val="009062AE"/>
    <w:rsid w:val="0092233D"/>
    <w:rsid w:val="00923BDE"/>
    <w:rsid w:val="00950BDB"/>
    <w:rsid w:val="009539EC"/>
    <w:rsid w:val="009548C6"/>
    <w:rsid w:val="00966937"/>
    <w:rsid w:val="00967775"/>
    <w:rsid w:val="00970B6E"/>
    <w:rsid w:val="0097318B"/>
    <w:rsid w:val="00974C42"/>
    <w:rsid w:val="00986C31"/>
    <w:rsid w:val="009B151F"/>
    <w:rsid w:val="009B2864"/>
    <w:rsid w:val="009B5F4B"/>
    <w:rsid w:val="009D04CB"/>
    <w:rsid w:val="009E0131"/>
    <w:rsid w:val="009E5B5A"/>
    <w:rsid w:val="00A0542A"/>
    <w:rsid w:val="00A24E2A"/>
    <w:rsid w:val="00A265C0"/>
    <w:rsid w:val="00A30B1A"/>
    <w:rsid w:val="00A51278"/>
    <w:rsid w:val="00A96183"/>
    <w:rsid w:val="00AC3074"/>
    <w:rsid w:val="00AD79F6"/>
    <w:rsid w:val="00AE14A7"/>
    <w:rsid w:val="00B330F3"/>
    <w:rsid w:val="00B44F92"/>
    <w:rsid w:val="00B647BA"/>
    <w:rsid w:val="00B70236"/>
    <w:rsid w:val="00B931FE"/>
    <w:rsid w:val="00BB6EA3"/>
    <w:rsid w:val="00BC0A61"/>
    <w:rsid w:val="00BC7DBA"/>
    <w:rsid w:val="00BD627B"/>
    <w:rsid w:val="00BF4376"/>
    <w:rsid w:val="00BF6DAF"/>
    <w:rsid w:val="00BF71F3"/>
    <w:rsid w:val="00C030A2"/>
    <w:rsid w:val="00C03A88"/>
    <w:rsid w:val="00C0425D"/>
    <w:rsid w:val="00C26877"/>
    <w:rsid w:val="00C47159"/>
    <w:rsid w:val="00C80448"/>
    <w:rsid w:val="00C81A96"/>
    <w:rsid w:val="00C9091A"/>
    <w:rsid w:val="00C932B7"/>
    <w:rsid w:val="00C95C20"/>
    <w:rsid w:val="00CA1CFD"/>
    <w:rsid w:val="00CB01D0"/>
    <w:rsid w:val="00CD7646"/>
    <w:rsid w:val="00D0255E"/>
    <w:rsid w:val="00D06D54"/>
    <w:rsid w:val="00D07C54"/>
    <w:rsid w:val="00D331DD"/>
    <w:rsid w:val="00D35CA0"/>
    <w:rsid w:val="00D82EA7"/>
    <w:rsid w:val="00D91F18"/>
    <w:rsid w:val="00D95C2C"/>
    <w:rsid w:val="00DA300A"/>
    <w:rsid w:val="00DA33E5"/>
    <w:rsid w:val="00DA449E"/>
    <w:rsid w:val="00DB159F"/>
    <w:rsid w:val="00DB37B4"/>
    <w:rsid w:val="00DC415F"/>
    <w:rsid w:val="00DF146C"/>
    <w:rsid w:val="00DF1B91"/>
    <w:rsid w:val="00DF4E6D"/>
    <w:rsid w:val="00DF656B"/>
    <w:rsid w:val="00DF7351"/>
    <w:rsid w:val="00E16A44"/>
    <w:rsid w:val="00E3262D"/>
    <w:rsid w:val="00E339D8"/>
    <w:rsid w:val="00E5216D"/>
    <w:rsid w:val="00E55D54"/>
    <w:rsid w:val="00E57AF7"/>
    <w:rsid w:val="00E63214"/>
    <w:rsid w:val="00E7265A"/>
    <w:rsid w:val="00E764CE"/>
    <w:rsid w:val="00E9346E"/>
    <w:rsid w:val="00E97467"/>
    <w:rsid w:val="00EB7BE3"/>
    <w:rsid w:val="00EC5819"/>
    <w:rsid w:val="00EF3F35"/>
    <w:rsid w:val="00F0190C"/>
    <w:rsid w:val="00F0331D"/>
    <w:rsid w:val="00F147A0"/>
    <w:rsid w:val="00F25EE9"/>
    <w:rsid w:val="00F26E3F"/>
    <w:rsid w:val="00F30E82"/>
    <w:rsid w:val="00F678FA"/>
    <w:rsid w:val="00F74F11"/>
    <w:rsid w:val="00F91D3D"/>
    <w:rsid w:val="00FF04A2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C75D8094-D970-4E00-9A0A-6CF30DEB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uiPriority w:val="99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nhideWhenUsed/>
    <w:rsid w:val="00212BD0"/>
    <w:rPr>
      <w:color w:val="0563C1" w:themeColor="hyperlink"/>
      <w:u w:val="single"/>
    </w:rPr>
  </w:style>
  <w:style w:type="paragraph" w:customStyle="1" w:styleId="ConsPlusNormal">
    <w:name w:val="ConsPlusNormal"/>
    <w:rsid w:val="00682FC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BB04-46F8-49FF-97B3-5FABFD72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2023-03-02T11:16:00Z</dcterms:created>
  <dcterms:modified xsi:type="dcterms:W3CDTF">2023-03-02T11:16:00Z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